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94" w:rsidRDefault="00956F94" w:rsidP="006A3CD4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课件制作评分细则</w:t>
      </w:r>
      <w:bookmarkStart w:id="0" w:name="_GoBack"/>
      <w:bookmarkEnd w:id="0"/>
    </w:p>
    <w:tbl>
      <w:tblPr>
        <w:tblW w:w="10671" w:type="dxa"/>
        <w:jc w:val="center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24"/>
        <w:gridCol w:w="1177"/>
        <w:gridCol w:w="1172"/>
        <w:gridCol w:w="5894"/>
        <w:gridCol w:w="606"/>
        <w:gridCol w:w="598"/>
      </w:tblGrid>
      <w:tr w:rsidR="00956F94" w:rsidRPr="00407E49" w:rsidTr="00407E49">
        <w:trPr>
          <w:trHeight w:val="598"/>
          <w:jc w:val="center"/>
        </w:trPr>
        <w:tc>
          <w:tcPr>
            <w:tcW w:w="3573" w:type="dxa"/>
            <w:gridSpan w:val="3"/>
            <w:vAlign w:val="center"/>
          </w:tcPr>
          <w:p w:rsidR="00956F94" w:rsidRPr="00407E49" w:rsidRDefault="00956F94" w:rsidP="00407E49">
            <w:pPr>
              <w:snapToGrid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407E49">
              <w:rPr>
                <w:rFonts w:hint="eastAsia"/>
                <w:b/>
                <w:bCs/>
                <w:snapToGrid w:val="0"/>
                <w:sz w:val="22"/>
                <w:szCs w:val="22"/>
              </w:rPr>
              <w:t>评价项目</w:t>
            </w:r>
          </w:p>
        </w:tc>
        <w:tc>
          <w:tcPr>
            <w:tcW w:w="5894" w:type="dxa"/>
            <w:vAlign w:val="center"/>
          </w:tcPr>
          <w:p w:rsidR="00956F94" w:rsidRPr="00407E49" w:rsidRDefault="00956F94" w:rsidP="00407E49">
            <w:pPr>
              <w:snapToGrid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407E49">
              <w:rPr>
                <w:rFonts w:hint="eastAsia"/>
                <w:b/>
                <w:bCs/>
                <w:snapToGrid w:val="0"/>
                <w:sz w:val="22"/>
                <w:szCs w:val="22"/>
              </w:rPr>
              <w:t>评分标准</w:t>
            </w:r>
          </w:p>
        </w:tc>
        <w:tc>
          <w:tcPr>
            <w:tcW w:w="606" w:type="dxa"/>
            <w:vAlign w:val="center"/>
          </w:tcPr>
          <w:p w:rsidR="00956F94" w:rsidRPr="00407E49" w:rsidRDefault="00956F94" w:rsidP="00407E49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  <w:r w:rsidRPr="00407E49">
              <w:rPr>
                <w:rFonts w:hint="eastAsia"/>
                <w:snapToGrid w:val="0"/>
                <w:sz w:val="22"/>
                <w:szCs w:val="22"/>
              </w:rPr>
              <w:t>分值</w:t>
            </w:r>
          </w:p>
        </w:tc>
        <w:tc>
          <w:tcPr>
            <w:tcW w:w="598" w:type="dxa"/>
            <w:vAlign w:val="center"/>
          </w:tcPr>
          <w:p w:rsidR="00956F94" w:rsidRPr="00407E49" w:rsidRDefault="00956F94" w:rsidP="00407E49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  <w:r w:rsidRPr="00407E49">
              <w:rPr>
                <w:rFonts w:hint="eastAsia"/>
                <w:snapToGrid w:val="0"/>
                <w:sz w:val="22"/>
                <w:szCs w:val="22"/>
              </w:rPr>
              <w:t>评分</w:t>
            </w:r>
          </w:p>
        </w:tc>
      </w:tr>
      <w:tr w:rsidR="00956F94" w:rsidRPr="00407E49" w:rsidTr="00407E49">
        <w:trPr>
          <w:trHeight w:val="558"/>
          <w:jc w:val="center"/>
        </w:trPr>
        <w:tc>
          <w:tcPr>
            <w:tcW w:w="1224" w:type="dxa"/>
            <w:vMerge w:val="restart"/>
            <w:vAlign w:val="center"/>
          </w:tcPr>
          <w:p w:rsidR="00956F94" w:rsidRPr="00407E49" w:rsidRDefault="00956F94" w:rsidP="00407E49">
            <w:pPr>
              <w:snapToGrid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407E49">
              <w:rPr>
                <w:rFonts w:hint="eastAsia"/>
                <w:b/>
                <w:bCs/>
                <w:snapToGrid w:val="0"/>
                <w:sz w:val="22"/>
                <w:szCs w:val="22"/>
              </w:rPr>
              <w:t>教学内容</w:t>
            </w:r>
          </w:p>
          <w:p w:rsidR="00956F94" w:rsidRPr="00407E49" w:rsidRDefault="00956F94" w:rsidP="00407E49">
            <w:pPr>
              <w:snapToGrid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407E49">
              <w:rPr>
                <w:rFonts w:hint="eastAsia"/>
                <w:b/>
                <w:bCs/>
                <w:snapToGrid w:val="0"/>
                <w:sz w:val="22"/>
                <w:szCs w:val="22"/>
              </w:rPr>
              <w:t>（</w:t>
            </w:r>
            <w:r w:rsidRPr="00407E49">
              <w:rPr>
                <w:b/>
                <w:bCs/>
                <w:snapToGrid w:val="0"/>
                <w:sz w:val="22"/>
                <w:szCs w:val="22"/>
              </w:rPr>
              <w:t>30</w:t>
            </w:r>
            <w:r w:rsidRPr="00407E49">
              <w:rPr>
                <w:rFonts w:hint="eastAsia"/>
                <w:b/>
                <w:bCs/>
                <w:snapToGrid w:val="0"/>
                <w:sz w:val="22"/>
                <w:szCs w:val="22"/>
              </w:rPr>
              <w:t>）</w:t>
            </w:r>
          </w:p>
        </w:tc>
        <w:tc>
          <w:tcPr>
            <w:tcW w:w="1177" w:type="dxa"/>
            <w:vMerge w:val="restart"/>
            <w:vAlign w:val="center"/>
          </w:tcPr>
          <w:p w:rsidR="00956F94" w:rsidRPr="00407E49" w:rsidRDefault="00956F94" w:rsidP="00407E49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  <w:r w:rsidRPr="00407E49">
              <w:rPr>
                <w:rFonts w:hint="eastAsia"/>
                <w:snapToGrid w:val="0"/>
                <w:sz w:val="22"/>
                <w:szCs w:val="22"/>
              </w:rPr>
              <w:t>知识体系</w:t>
            </w:r>
          </w:p>
          <w:p w:rsidR="00956F94" w:rsidRPr="00407E49" w:rsidRDefault="00956F94" w:rsidP="00407E49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  <w:r w:rsidRPr="00407E49">
              <w:rPr>
                <w:rFonts w:hint="eastAsia"/>
                <w:snapToGrid w:val="0"/>
                <w:sz w:val="22"/>
                <w:szCs w:val="22"/>
              </w:rPr>
              <w:t>（</w:t>
            </w:r>
            <w:r w:rsidRPr="00407E49">
              <w:rPr>
                <w:snapToGrid w:val="0"/>
                <w:sz w:val="22"/>
                <w:szCs w:val="22"/>
              </w:rPr>
              <w:t>25</w:t>
            </w:r>
            <w:r w:rsidRPr="00407E49">
              <w:rPr>
                <w:rFonts w:hint="eastAsia"/>
                <w:snapToGrid w:val="0"/>
                <w:sz w:val="22"/>
                <w:szCs w:val="22"/>
              </w:rPr>
              <w:t>）</w:t>
            </w:r>
          </w:p>
          <w:p w:rsidR="00956F94" w:rsidRPr="00407E49" w:rsidRDefault="00956F94" w:rsidP="00407E49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172" w:type="dxa"/>
            <w:vAlign w:val="center"/>
          </w:tcPr>
          <w:p w:rsidR="00956F94" w:rsidRPr="00407E49" w:rsidRDefault="00956F94" w:rsidP="00407E49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  <w:r w:rsidRPr="00407E49">
              <w:rPr>
                <w:rFonts w:hint="eastAsia"/>
                <w:snapToGrid w:val="0"/>
                <w:sz w:val="22"/>
                <w:szCs w:val="22"/>
              </w:rPr>
              <w:t>知识覆盖</w:t>
            </w:r>
          </w:p>
        </w:tc>
        <w:tc>
          <w:tcPr>
            <w:tcW w:w="5894" w:type="dxa"/>
            <w:vAlign w:val="center"/>
          </w:tcPr>
          <w:p w:rsidR="00956F94" w:rsidRPr="00407E49" w:rsidRDefault="00956F94" w:rsidP="00407E49">
            <w:pPr>
              <w:snapToGrid w:val="0"/>
              <w:jc w:val="left"/>
              <w:rPr>
                <w:snapToGrid w:val="0"/>
                <w:sz w:val="22"/>
                <w:szCs w:val="22"/>
              </w:rPr>
            </w:pPr>
            <w:r w:rsidRPr="00407E49">
              <w:rPr>
                <w:rFonts w:hint="eastAsia"/>
                <w:snapToGrid w:val="0"/>
                <w:sz w:val="22"/>
                <w:szCs w:val="22"/>
              </w:rPr>
              <w:t>主题突出、内容完整：课件内容能够清晰、准确地表达并再现教材。</w:t>
            </w:r>
          </w:p>
        </w:tc>
        <w:tc>
          <w:tcPr>
            <w:tcW w:w="606" w:type="dxa"/>
            <w:vAlign w:val="center"/>
          </w:tcPr>
          <w:p w:rsidR="00956F94" w:rsidRPr="00407E49" w:rsidRDefault="00956F94" w:rsidP="00407E49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  <w:r w:rsidRPr="00407E49">
              <w:rPr>
                <w:snapToGrid w:val="0"/>
                <w:sz w:val="22"/>
                <w:szCs w:val="22"/>
              </w:rPr>
              <w:t>10</w:t>
            </w:r>
          </w:p>
        </w:tc>
        <w:tc>
          <w:tcPr>
            <w:tcW w:w="598" w:type="dxa"/>
            <w:vAlign w:val="center"/>
          </w:tcPr>
          <w:p w:rsidR="00956F94" w:rsidRPr="00407E49" w:rsidRDefault="00956F94" w:rsidP="00407E49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956F94" w:rsidRPr="00407E49" w:rsidTr="00407E49">
        <w:trPr>
          <w:trHeight w:val="498"/>
          <w:jc w:val="center"/>
        </w:trPr>
        <w:tc>
          <w:tcPr>
            <w:tcW w:w="1224" w:type="dxa"/>
            <w:vMerge/>
            <w:vAlign w:val="center"/>
          </w:tcPr>
          <w:p w:rsidR="00956F94" w:rsidRPr="00407E49" w:rsidRDefault="00956F94" w:rsidP="00407E49">
            <w:pPr>
              <w:snapToGrid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1177" w:type="dxa"/>
            <w:vMerge/>
            <w:vAlign w:val="center"/>
          </w:tcPr>
          <w:p w:rsidR="00956F94" w:rsidRPr="00407E49" w:rsidRDefault="00956F94" w:rsidP="00407E49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172" w:type="dxa"/>
            <w:vMerge w:val="restart"/>
            <w:vAlign w:val="center"/>
          </w:tcPr>
          <w:p w:rsidR="00956F94" w:rsidRPr="00407E49" w:rsidRDefault="00956F94" w:rsidP="00407E49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  <w:r w:rsidRPr="00407E49">
              <w:rPr>
                <w:rFonts w:hint="eastAsia"/>
                <w:snapToGrid w:val="0"/>
                <w:sz w:val="22"/>
                <w:szCs w:val="22"/>
              </w:rPr>
              <w:t>体系结构</w:t>
            </w:r>
          </w:p>
        </w:tc>
        <w:tc>
          <w:tcPr>
            <w:tcW w:w="5894" w:type="dxa"/>
            <w:vAlign w:val="center"/>
          </w:tcPr>
          <w:p w:rsidR="00956F94" w:rsidRPr="00407E49" w:rsidRDefault="00956F94" w:rsidP="00407E49">
            <w:pPr>
              <w:snapToGrid w:val="0"/>
              <w:jc w:val="left"/>
              <w:rPr>
                <w:snapToGrid w:val="0"/>
                <w:sz w:val="22"/>
                <w:szCs w:val="22"/>
              </w:rPr>
            </w:pPr>
            <w:r w:rsidRPr="00407E49">
              <w:rPr>
                <w:rFonts w:hint="eastAsia"/>
                <w:snapToGrid w:val="0"/>
                <w:sz w:val="22"/>
                <w:szCs w:val="22"/>
              </w:rPr>
              <w:t>结构合理、逻辑顺畅：幻灯片之间具有层次性和连贯性，过渡恰当；整体风格统一流畅、协调。</w:t>
            </w:r>
          </w:p>
        </w:tc>
        <w:tc>
          <w:tcPr>
            <w:tcW w:w="606" w:type="dxa"/>
            <w:vAlign w:val="center"/>
          </w:tcPr>
          <w:p w:rsidR="00956F94" w:rsidRPr="00407E49" w:rsidRDefault="00956F94" w:rsidP="00407E49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  <w:r w:rsidRPr="00407E49">
              <w:rPr>
                <w:snapToGrid w:val="0"/>
                <w:sz w:val="22"/>
                <w:szCs w:val="22"/>
              </w:rPr>
              <w:t>10</w:t>
            </w:r>
          </w:p>
        </w:tc>
        <w:tc>
          <w:tcPr>
            <w:tcW w:w="598" w:type="dxa"/>
            <w:vAlign w:val="center"/>
          </w:tcPr>
          <w:p w:rsidR="00956F94" w:rsidRPr="00407E49" w:rsidRDefault="00956F94" w:rsidP="00407E49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956F94" w:rsidRPr="00407E49" w:rsidTr="00407E49">
        <w:trPr>
          <w:trHeight w:val="445"/>
          <w:jc w:val="center"/>
        </w:trPr>
        <w:tc>
          <w:tcPr>
            <w:tcW w:w="1224" w:type="dxa"/>
            <w:vMerge/>
            <w:vAlign w:val="center"/>
          </w:tcPr>
          <w:p w:rsidR="00956F94" w:rsidRPr="00407E49" w:rsidRDefault="00956F94" w:rsidP="00407E49">
            <w:pPr>
              <w:snapToGrid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1177" w:type="dxa"/>
            <w:vMerge/>
            <w:vAlign w:val="center"/>
          </w:tcPr>
          <w:p w:rsidR="00956F94" w:rsidRPr="00407E49" w:rsidRDefault="00956F94" w:rsidP="00407E49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172" w:type="dxa"/>
            <w:vMerge/>
            <w:vAlign w:val="center"/>
          </w:tcPr>
          <w:p w:rsidR="00956F94" w:rsidRPr="00407E49" w:rsidRDefault="00956F94" w:rsidP="00407E49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894" w:type="dxa"/>
            <w:vAlign w:val="center"/>
          </w:tcPr>
          <w:p w:rsidR="00956F94" w:rsidRPr="00407E49" w:rsidRDefault="00956F94" w:rsidP="00407E49">
            <w:pPr>
              <w:snapToGrid w:val="0"/>
              <w:jc w:val="left"/>
              <w:rPr>
                <w:snapToGrid w:val="0"/>
                <w:sz w:val="22"/>
                <w:szCs w:val="22"/>
              </w:rPr>
            </w:pPr>
            <w:r w:rsidRPr="00407E49">
              <w:rPr>
                <w:rFonts w:hint="eastAsia"/>
                <w:snapToGrid w:val="0"/>
                <w:sz w:val="22"/>
                <w:szCs w:val="22"/>
              </w:rPr>
              <w:t>紧扣主题：模版、版式、课件的表现方式能够恰当地表现主题内容。</w:t>
            </w:r>
          </w:p>
        </w:tc>
        <w:tc>
          <w:tcPr>
            <w:tcW w:w="606" w:type="dxa"/>
            <w:vAlign w:val="center"/>
          </w:tcPr>
          <w:p w:rsidR="00956F94" w:rsidRPr="00407E49" w:rsidRDefault="00956F94" w:rsidP="00407E49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  <w:r w:rsidRPr="00407E49">
              <w:rPr>
                <w:snapToGrid w:val="0"/>
                <w:sz w:val="22"/>
                <w:szCs w:val="22"/>
              </w:rPr>
              <w:t>5</w:t>
            </w:r>
          </w:p>
        </w:tc>
        <w:tc>
          <w:tcPr>
            <w:tcW w:w="598" w:type="dxa"/>
            <w:vAlign w:val="center"/>
          </w:tcPr>
          <w:p w:rsidR="00956F94" w:rsidRPr="00407E49" w:rsidRDefault="00956F94" w:rsidP="00407E49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956F94" w:rsidRPr="00407E49" w:rsidTr="00407E49">
        <w:trPr>
          <w:trHeight w:val="824"/>
          <w:jc w:val="center"/>
        </w:trPr>
        <w:tc>
          <w:tcPr>
            <w:tcW w:w="1224" w:type="dxa"/>
            <w:vMerge/>
            <w:vAlign w:val="center"/>
          </w:tcPr>
          <w:p w:rsidR="00956F94" w:rsidRPr="00407E49" w:rsidRDefault="00956F94" w:rsidP="00407E49">
            <w:pPr>
              <w:snapToGrid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1177" w:type="dxa"/>
            <w:vMerge w:val="restart"/>
            <w:vAlign w:val="center"/>
          </w:tcPr>
          <w:p w:rsidR="00956F94" w:rsidRPr="00407E49" w:rsidRDefault="00956F94" w:rsidP="00407E49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  <w:r w:rsidRPr="00407E49">
              <w:rPr>
                <w:rFonts w:hint="eastAsia"/>
                <w:snapToGrid w:val="0"/>
                <w:sz w:val="22"/>
                <w:szCs w:val="22"/>
              </w:rPr>
              <w:t>资源扩展</w:t>
            </w:r>
          </w:p>
          <w:p w:rsidR="00956F94" w:rsidRPr="00407E49" w:rsidRDefault="00956F94" w:rsidP="00407E49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  <w:r w:rsidRPr="00407E49">
              <w:rPr>
                <w:rFonts w:hint="eastAsia"/>
                <w:snapToGrid w:val="0"/>
                <w:sz w:val="22"/>
                <w:szCs w:val="22"/>
              </w:rPr>
              <w:t>（</w:t>
            </w:r>
            <w:r w:rsidRPr="00407E49">
              <w:rPr>
                <w:snapToGrid w:val="0"/>
                <w:sz w:val="22"/>
                <w:szCs w:val="22"/>
              </w:rPr>
              <w:t>5</w:t>
            </w:r>
            <w:r w:rsidRPr="00407E49">
              <w:rPr>
                <w:rFonts w:hint="eastAsia"/>
                <w:snapToGrid w:val="0"/>
                <w:sz w:val="22"/>
                <w:szCs w:val="22"/>
              </w:rPr>
              <w:t>）</w:t>
            </w:r>
          </w:p>
          <w:p w:rsidR="00956F94" w:rsidRPr="00407E49" w:rsidRDefault="00956F94" w:rsidP="00407E49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172" w:type="dxa"/>
            <w:vAlign w:val="center"/>
          </w:tcPr>
          <w:p w:rsidR="00956F94" w:rsidRPr="00407E49" w:rsidRDefault="00956F94" w:rsidP="00407E49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  <w:r w:rsidRPr="00407E49">
              <w:rPr>
                <w:rFonts w:hint="eastAsia"/>
                <w:snapToGrid w:val="0"/>
                <w:sz w:val="22"/>
                <w:szCs w:val="22"/>
              </w:rPr>
              <w:t>资源形式</w:t>
            </w:r>
          </w:p>
        </w:tc>
        <w:tc>
          <w:tcPr>
            <w:tcW w:w="5894" w:type="dxa"/>
            <w:vAlign w:val="center"/>
          </w:tcPr>
          <w:p w:rsidR="00956F94" w:rsidRPr="00407E49" w:rsidRDefault="00956F94" w:rsidP="00407E49">
            <w:pPr>
              <w:snapToGrid w:val="0"/>
              <w:jc w:val="left"/>
              <w:rPr>
                <w:snapToGrid w:val="0"/>
                <w:sz w:val="22"/>
                <w:szCs w:val="22"/>
              </w:rPr>
            </w:pPr>
            <w:r w:rsidRPr="00407E49">
              <w:rPr>
                <w:rFonts w:hint="eastAsia"/>
                <w:snapToGrid w:val="0"/>
                <w:sz w:val="22"/>
                <w:szCs w:val="22"/>
              </w:rPr>
              <w:t>有丰富的和教学内容配合的各种资料、学习辅助材料或网络资源链接，有利于学生学习。</w:t>
            </w:r>
          </w:p>
        </w:tc>
        <w:tc>
          <w:tcPr>
            <w:tcW w:w="606" w:type="dxa"/>
            <w:vAlign w:val="center"/>
          </w:tcPr>
          <w:p w:rsidR="00956F94" w:rsidRPr="00407E49" w:rsidRDefault="00956F94" w:rsidP="00407E49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  <w:r w:rsidRPr="00407E49">
              <w:rPr>
                <w:snapToGrid w:val="0"/>
                <w:sz w:val="22"/>
                <w:szCs w:val="22"/>
              </w:rPr>
              <w:t>3</w:t>
            </w:r>
          </w:p>
        </w:tc>
        <w:tc>
          <w:tcPr>
            <w:tcW w:w="598" w:type="dxa"/>
            <w:vAlign w:val="center"/>
          </w:tcPr>
          <w:p w:rsidR="00956F94" w:rsidRPr="00407E49" w:rsidRDefault="00956F94" w:rsidP="00407E49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956F94" w:rsidRPr="00407E49" w:rsidTr="00407E49">
        <w:trPr>
          <w:trHeight w:val="631"/>
          <w:jc w:val="center"/>
        </w:trPr>
        <w:tc>
          <w:tcPr>
            <w:tcW w:w="1224" w:type="dxa"/>
            <w:vMerge/>
            <w:vAlign w:val="center"/>
          </w:tcPr>
          <w:p w:rsidR="00956F94" w:rsidRPr="00407E49" w:rsidRDefault="00956F94" w:rsidP="00407E49">
            <w:pPr>
              <w:snapToGrid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1177" w:type="dxa"/>
            <w:vMerge/>
            <w:vAlign w:val="center"/>
          </w:tcPr>
          <w:p w:rsidR="00956F94" w:rsidRPr="00407E49" w:rsidRDefault="00956F94" w:rsidP="00407E49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172" w:type="dxa"/>
            <w:vAlign w:val="center"/>
          </w:tcPr>
          <w:p w:rsidR="00956F94" w:rsidRPr="00407E49" w:rsidRDefault="00956F94" w:rsidP="00407E49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  <w:r w:rsidRPr="00407E49">
              <w:rPr>
                <w:rFonts w:hint="eastAsia"/>
                <w:snapToGrid w:val="0"/>
                <w:sz w:val="22"/>
                <w:szCs w:val="22"/>
              </w:rPr>
              <w:t>资源引用</w:t>
            </w:r>
          </w:p>
        </w:tc>
        <w:tc>
          <w:tcPr>
            <w:tcW w:w="5894" w:type="dxa"/>
            <w:vAlign w:val="center"/>
          </w:tcPr>
          <w:p w:rsidR="00956F94" w:rsidRPr="00407E49" w:rsidRDefault="00956F94" w:rsidP="00407E49">
            <w:pPr>
              <w:snapToGrid w:val="0"/>
              <w:jc w:val="left"/>
              <w:rPr>
                <w:snapToGrid w:val="0"/>
                <w:sz w:val="22"/>
                <w:szCs w:val="22"/>
              </w:rPr>
            </w:pPr>
            <w:r w:rsidRPr="00407E49">
              <w:rPr>
                <w:rFonts w:hint="eastAsia"/>
                <w:snapToGrid w:val="0"/>
                <w:sz w:val="22"/>
                <w:szCs w:val="22"/>
              </w:rPr>
              <w:t>引用资源来源清楚，无完全抄袭行为。</w:t>
            </w:r>
          </w:p>
        </w:tc>
        <w:tc>
          <w:tcPr>
            <w:tcW w:w="606" w:type="dxa"/>
            <w:vAlign w:val="center"/>
          </w:tcPr>
          <w:p w:rsidR="00956F94" w:rsidRPr="00407E49" w:rsidRDefault="00956F94" w:rsidP="00407E49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  <w:r w:rsidRPr="00407E49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598" w:type="dxa"/>
            <w:vAlign w:val="center"/>
          </w:tcPr>
          <w:p w:rsidR="00956F94" w:rsidRPr="00407E49" w:rsidRDefault="00956F94" w:rsidP="00407E49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956F94" w:rsidRPr="00407E49" w:rsidTr="00407E49">
        <w:trPr>
          <w:trHeight w:val="811"/>
          <w:jc w:val="center"/>
        </w:trPr>
        <w:tc>
          <w:tcPr>
            <w:tcW w:w="1224" w:type="dxa"/>
            <w:vMerge w:val="restart"/>
            <w:vAlign w:val="center"/>
          </w:tcPr>
          <w:p w:rsidR="00956F94" w:rsidRPr="00407E49" w:rsidRDefault="00956F94" w:rsidP="00407E49">
            <w:pPr>
              <w:snapToGrid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407E49">
              <w:rPr>
                <w:rFonts w:hint="eastAsia"/>
                <w:b/>
                <w:bCs/>
                <w:snapToGrid w:val="0"/>
                <w:sz w:val="22"/>
                <w:szCs w:val="22"/>
              </w:rPr>
              <w:t>教学设计</w:t>
            </w:r>
          </w:p>
          <w:p w:rsidR="00956F94" w:rsidRPr="00407E49" w:rsidRDefault="00956F94" w:rsidP="00407E49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  <w:r w:rsidRPr="00407E49">
              <w:rPr>
                <w:rFonts w:hint="eastAsia"/>
                <w:snapToGrid w:val="0"/>
                <w:sz w:val="22"/>
                <w:szCs w:val="22"/>
              </w:rPr>
              <w:t>（</w:t>
            </w:r>
            <w:r w:rsidRPr="00407E49">
              <w:rPr>
                <w:snapToGrid w:val="0"/>
                <w:sz w:val="22"/>
                <w:szCs w:val="22"/>
              </w:rPr>
              <w:t>25</w:t>
            </w:r>
            <w:r w:rsidRPr="00407E49">
              <w:rPr>
                <w:rFonts w:hint="eastAsia"/>
                <w:snapToGrid w:val="0"/>
                <w:sz w:val="22"/>
                <w:szCs w:val="22"/>
              </w:rPr>
              <w:t>）</w:t>
            </w:r>
          </w:p>
        </w:tc>
        <w:tc>
          <w:tcPr>
            <w:tcW w:w="1177" w:type="dxa"/>
            <w:vMerge w:val="restart"/>
            <w:vAlign w:val="center"/>
          </w:tcPr>
          <w:p w:rsidR="00956F94" w:rsidRPr="00407E49" w:rsidRDefault="00956F94" w:rsidP="00407E49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  <w:r w:rsidRPr="00407E49">
              <w:rPr>
                <w:rFonts w:hint="eastAsia"/>
                <w:snapToGrid w:val="0"/>
                <w:sz w:val="22"/>
                <w:szCs w:val="22"/>
              </w:rPr>
              <w:t>目标组织</w:t>
            </w:r>
          </w:p>
          <w:p w:rsidR="00956F94" w:rsidRPr="00407E49" w:rsidRDefault="00956F94" w:rsidP="00407E49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  <w:r w:rsidRPr="00407E49">
              <w:rPr>
                <w:rFonts w:hint="eastAsia"/>
                <w:snapToGrid w:val="0"/>
                <w:sz w:val="22"/>
                <w:szCs w:val="22"/>
              </w:rPr>
              <w:t>（</w:t>
            </w:r>
            <w:r w:rsidRPr="00407E49">
              <w:rPr>
                <w:snapToGrid w:val="0"/>
                <w:sz w:val="22"/>
                <w:szCs w:val="22"/>
              </w:rPr>
              <w:t>10</w:t>
            </w:r>
            <w:r w:rsidRPr="00407E49">
              <w:rPr>
                <w:rFonts w:hint="eastAsia"/>
                <w:snapToGrid w:val="0"/>
                <w:sz w:val="22"/>
                <w:szCs w:val="22"/>
              </w:rPr>
              <w:t>）</w:t>
            </w:r>
          </w:p>
          <w:p w:rsidR="00956F94" w:rsidRPr="00407E49" w:rsidRDefault="00956F94" w:rsidP="00407E49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172" w:type="dxa"/>
            <w:vAlign w:val="center"/>
          </w:tcPr>
          <w:p w:rsidR="00956F94" w:rsidRPr="00407E49" w:rsidRDefault="00956F94" w:rsidP="00407E49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  <w:r w:rsidRPr="00407E49">
              <w:rPr>
                <w:rFonts w:hint="eastAsia"/>
                <w:snapToGrid w:val="0"/>
                <w:sz w:val="22"/>
                <w:szCs w:val="22"/>
              </w:rPr>
              <w:t>目标设计</w:t>
            </w:r>
          </w:p>
        </w:tc>
        <w:tc>
          <w:tcPr>
            <w:tcW w:w="5894" w:type="dxa"/>
            <w:vAlign w:val="center"/>
          </w:tcPr>
          <w:p w:rsidR="00956F94" w:rsidRPr="00407E49" w:rsidRDefault="00956F94" w:rsidP="00407E49">
            <w:pPr>
              <w:snapToGrid w:val="0"/>
              <w:jc w:val="left"/>
              <w:rPr>
                <w:snapToGrid w:val="0"/>
                <w:sz w:val="22"/>
                <w:szCs w:val="22"/>
              </w:rPr>
            </w:pPr>
            <w:r w:rsidRPr="00407E49">
              <w:rPr>
                <w:rFonts w:hint="eastAsia"/>
                <w:snapToGrid w:val="0"/>
                <w:sz w:val="22"/>
                <w:szCs w:val="22"/>
              </w:rPr>
              <w:t>教学目标清晰、定位准确、体现课堂的知识框架、突出知识点、重点和难点，详略得当，内容呈现顺序合理。</w:t>
            </w:r>
          </w:p>
        </w:tc>
        <w:tc>
          <w:tcPr>
            <w:tcW w:w="606" w:type="dxa"/>
            <w:vAlign w:val="center"/>
          </w:tcPr>
          <w:p w:rsidR="00956F94" w:rsidRPr="00407E49" w:rsidRDefault="00956F94" w:rsidP="00407E49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  <w:r w:rsidRPr="00407E49">
              <w:rPr>
                <w:snapToGrid w:val="0"/>
                <w:sz w:val="22"/>
                <w:szCs w:val="22"/>
              </w:rPr>
              <w:t>5</w:t>
            </w:r>
          </w:p>
        </w:tc>
        <w:tc>
          <w:tcPr>
            <w:tcW w:w="598" w:type="dxa"/>
            <w:vAlign w:val="center"/>
          </w:tcPr>
          <w:p w:rsidR="00956F94" w:rsidRPr="00407E49" w:rsidRDefault="00956F94" w:rsidP="00407E49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956F94" w:rsidRPr="00407E49" w:rsidTr="00407E49">
        <w:trPr>
          <w:trHeight w:val="576"/>
          <w:jc w:val="center"/>
        </w:trPr>
        <w:tc>
          <w:tcPr>
            <w:tcW w:w="1224" w:type="dxa"/>
            <w:vMerge/>
            <w:vAlign w:val="center"/>
          </w:tcPr>
          <w:p w:rsidR="00956F94" w:rsidRPr="00407E49" w:rsidRDefault="00956F94" w:rsidP="00407E49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177" w:type="dxa"/>
            <w:vMerge/>
            <w:vAlign w:val="center"/>
          </w:tcPr>
          <w:p w:rsidR="00956F94" w:rsidRPr="00407E49" w:rsidRDefault="00956F94" w:rsidP="00407E49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172" w:type="dxa"/>
            <w:vAlign w:val="center"/>
          </w:tcPr>
          <w:p w:rsidR="00956F94" w:rsidRPr="00407E49" w:rsidRDefault="00956F94" w:rsidP="00407E49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  <w:r w:rsidRPr="00407E49">
              <w:rPr>
                <w:rFonts w:hint="eastAsia"/>
                <w:snapToGrid w:val="0"/>
                <w:sz w:val="22"/>
                <w:szCs w:val="22"/>
              </w:rPr>
              <w:t>内容组织</w:t>
            </w:r>
          </w:p>
        </w:tc>
        <w:tc>
          <w:tcPr>
            <w:tcW w:w="5894" w:type="dxa"/>
            <w:vAlign w:val="center"/>
          </w:tcPr>
          <w:p w:rsidR="00956F94" w:rsidRPr="00407E49" w:rsidRDefault="00956F94" w:rsidP="00407E49">
            <w:pPr>
              <w:snapToGrid w:val="0"/>
              <w:jc w:val="left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启发引导性强，符合认知规律，有利于激发学生</w:t>
            </w:r>
            <w:r w:rsidRPr="00407E49">
              <w:rPr>
                <w:rFonts w:hint="eastAsia"/>
                <w:snapToGrid w:val="0"/>
                <w:sz w:val="22"/>
                <w:szCs w:val="22"/>
              </w:rPr>
              <w:t>学习</w:t>
            </w:r>
            <w:r>
              <w:rPr>
                <w:rFonts w:hint="eastAsia"/>
                <w:snapToGrid w:val="0"/>
                <w:sz w:val="22"/>
                <w:szCs w:val="22"/>
              </w:rPr>
              <w:t>主动性</w:t>
            </w:r>
            <w:r w:rsidRPr="00407E49">
              <w:rPr>
                <w:rFonts w:hint="eastAsia"/>
                <w:snapToGrid w:val="0"/>
                <w:sz w:val="22"/>
                <w:szCs w:val="22"/>
              </w:rPr>
              <w:t>。</w:t>
            </w:r>
          </w:p>
          <w:p w:rsidR="00956F94" w:rsidRPr="00407E49" w:rsidRDefault="00956F94" w:rsidP="00407E49">
            <w:pPr>
              <w:snapToGrid w:val="0"/>
              <w:jc w:val="left"/>
              <w:rPr>
                <w:snapToGrid w:val="0"/>
                <w:sz w:val="22"/>
                <w:szCs w:val="22"/>
              </w:rPr>
            </w:pPr>
          </w:p>
        </w:tc>
        <w:tc>
          <w:tcPr>
            <w:tcW w:w="606" w:type="dxa"/>
            <w:vAlign w:val="center"/>
          </w:tcPr>
          <w:p w:rsidR="00956F94" w:rsidRPr="00407E49" w:rsidRDefault="00956F94" w:rsidP="00407E49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  <w:r w:rsidRPr="00407E49">
              <w:rPr>
                <w:snapToGrid w:val="0"/>
                <w:sz w:val="22"/>
                <w:szCs w:val="22"/>
              </w:rPr>
              <w:t>5</w:t>
            </w:r>
          </w:p>
        </w:tc>
        <w:tc>
          <w:tcPr>
            <w:tcW w:w="598" w:type="dxa"/>
            <w:vAlign w:val="center"/>
          </w:tcPr>
          <w:p w:rsidR="00956F94" w:rsidRPr="00407E49" w:rsidRDefault="00956F94" w:rsidP="00407E49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956F94" w:rsidRPr="00407E49" w:rsidTr="00407E49">
        <w:trPr>
          <w:trHeight w:val="811"/>
          <w:jc w:val="center"/>
        </w:trPr>
        <w:tc>
          <w:tcPr>
            <w:tcW w:w="1224" w:type="dxa"/>
            <w:vMerge/>
            <w:vAlign w:val="center"/>
          </w:tcPr>
          <w:p w:rsidR="00956F94" w:rsidRPr="00407E49" w:rsidRDefault="00956F94" w:rsidP="00407E49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177" w:type="dxa"/>
            <w:vMerge w:val="restart"/>
            <w:vAlign w:val="center"/>
          </w:tcPr>
          <w:p w:rsidR="00956F94" w:rsidRPr="00407E49" w:rsidRDefault="00956F94" w:rsidP="00407E49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  <w:r w:rsidRPr="00407E49">
              <w:rPr>
                <w:rFonts w:hint="eastAsia"/>
                <w:snapToGrid w:val="0"/>
                <w:sz w:val="22"/>
                <w:szCs w:val="22"/>
              </w:rPr>
              <w:t>学习环境</w:t>
            </w:r>
          </w:p>
          <w:p w:rsidR="00956F94" w:rsidRPr="00407E49" w:rsidRDefault="00956F94" w:rsidP="00407E49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  <w:r w:rsidRPr="00407E49">
              <w:rPr>
                <w:rFonts w:hint="eastAsia"/>
                <w:snapToGrid w:val="0"/>
                <w:sz w:val="22"/>
                <w:szCs w:val="22"/>
              </w:rPr>
              <w:t>（</w:t>
            </w:r>
            <w:r w:rsidRPr="00407E49">
              <w:rPr>
                <w:snapToGrid w:val="0"/>
                <w:sz w:val="22"/>
                <w:szCs w:val="22"/>
              </w:rPr>
              <w:t>15</w:t>
            </w:r>
            <w:r w:rsidRPr="00407E49">
              <w:rPr>
                <w:rFonts w:hint="eastAsia"/>
                <w:snapToGrid w:val="0"/>
                <w:sz w:val="22"/>
                <w:szCs w:val="22"/>
              </w:rPr>
              <w:t>）</w:t>
            </w:r>
          </w:p>
          <w:p w:rsidR="00956F94" w:rsidRPr="00407E49" w:rsidRDefault="00956F94" w:rsidP="00407E49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172" w:type="dxa"/>
            <w:vAlign w:val="center"/>
          </w:tcPr>
          <w:p w:rsidR="00956F94" w:rsidRPr="00407E49" w:rsidRDefault="00956F94" w:rsidP="00407E49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  <w:r w:rsidRPr="00407E49">
              <w:rPr>
                <w:rFonts w:hint="eastAsia"/>
                <w:snapToGrid w:val="0"/>
                <w:sz w:val="22"/>
                <w:szCs w:val="22"/>
              </w:rPr>
              <w:t>教学交互</w:t>
            </w:r>
          </w:p>
        </w:tc>
        <w:tc>
          <w:tcPr>
            <w:tcW w:w="5894" w:type="dxa"/>
            <w:vAlign w:val="center"/>
          </w:tcPr>
          <w:p w:rsidR="00956F94" w:rsidRPr="00407E49" w:rsidRDefault="00956F94" w:rsidP="00407E49">
            <w:pPr>
              <w:snapToGrid w:val="0"/>
              <w:jc w:val="left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有</w:t>
            </w:r>
            <w:r w:rsidRPr="00407E49">
              <w:rPr>
                <w:rFonts w:hint="eastAsia"/>
                <w:snapToGrid w:val="0"/>
                <w:sz w:val="22"/>
                <w:szCs w:val="22"/>
              </w:rPr>
              <w:t>较好的人机交互，便于教师和学生、学生和学生的交互、讨论。</w:t>
            </w:r>
          </w:p>
        </w:tc>
        <w:tc>
          <w:tcPr>
            <w:tcW w:w="606" w:type="dxa"/>
            <w:vAlign w:val="center"/>
          </w:tcPr>
          <w:p w:rsidR="00956F94" w:rsidRPr="00407E49" w:rsidRDefault="00956F94" w:rsidP="00407E49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  <w:r w:rsidRPr="00407E49">
              <w:rPr>
                <w:snapToGrid w:val="0"/>
                <w:sz w:val="22"/>
                <w:szCs w:val="22"/>
              </w:rPr>
              <w:t>5</w:t>
            </w:r>
          </w:p>
        </w:tc>
        <w:tc>
          <w:tcPr>
            <w:tcW w:w="598" w:type="dxa"/>
            <w:vAlign w:val="center"/>
          </w:tcPr>
          <w:p w:rsidR="00956F94" w:rsidRPr="00407E49" w:rsidRDefault="00956F94" w:rsidP="00407E49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956F94" w:rsidRPr="00407E49" w:rsidTr="00407E49">
        <w:trPr>
          <w:trHeight w:val="90"/>
          <w:jc w:val="center"/>
        </w:trPr>
        <w:tc>
          <w:tcPr>
            <w:tcW w:w="1224" w:type="dxa"/>
            <w:vMerge/>
            <w:vAlign w:val="center"/>
          </w:tcPr>
          <w:p w:rsidR="00956F94" w:rsidRPr="00407E49" w:rsidRDefault="00956F94" w:rsidP="00407E49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177" w:type="dxa"/>
            <w:vMerge/>
            <w:vAlign w:val="center"/>
          </w:tcPr>
          <w:p w:rsidR="00956F94" w:rsidRPr="00407E49" w:rsidRDefault="00956F94" w:rsidP="00407E49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172" w:type="dxa"/>
            <w:vAlign w:val="center"/>
          </w:tcPr>
          <w:p w:rsidR="00956F94" w:rsidRPr="00407E49" w:rsidRDefault="00956F94" w:rsidP="00407E49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  <w:r w:rsidRPr="00407E49">
              <w:rPr>
                <w:rFonts w:hint="eastAsia"/>
                <w:snapToGrid w:val="0"/>
                <w:sz w:val="22"/>
                <w:szCs w:val="22"/>
              </w:rPr>
              <w:t>习题实践</w:t>
            </w:r>
          </w:p>
        </w:tc>
        <w:tc>
          <w:tcPr>
            <w:tcW w:w="5894" w:type="dxa"/>
            <w:vAlign w:val="center"/>
          </w:tcPr>
          <w:p w:rsidR="00956F94" w:rsidRPr="00407E49" w:rsidRDefault="00956F94" w:rsidP="00407E49">
            <w:pPr>
              <w:snapToGrid w:val="0"/>
              <w:jc w:val="left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多种形式的题型，题量丰富，能模拟实际</w:t>
            </w:r>
            <w:r w:rsidRPr="00407E49">
              <w:rPr>
                <w:rFonts w:hint="eastAsia"/>
                <w:snapToGrid w:val="0"/>
                <w:sz w:val="22"/>
                <w:szCs w:val="22"/>
              </w:rPr>
              <w:t>环境，注重能力培养。</w:t>
            </w:r>
          </w:p>
        </w:tc>
        <w:tc>
          <w:tcPr>
            <w:tcW w:w="606" w:type="dxa"/>
            <w:vAlign w:val="center"/>
          </w:tcPr>
          <w:p w:rsidR="00956F94" w:rsidRPr="00407E49" w:rsidRDefault="00956F94" w:rsidP="00407E49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  <w:r w:rsidRPr="00407E49">
              <w:rPr>
                <w:snapToGrid w:val="0"/>
                <w:sz w:val="22"/>
                <w:szCs w:val="22"/>
              </w:rPr>
              <w:t>5</w:t>
            </w:r>
          </w:p>
        </w:tc>
        <w:tc>
          <w:tcPr>
            <w:tcW w:w="598" w:type="dxa"/>
            <w:vAlign w:val="center"/>
          </w:tcPr>
          <w:p w:rsidR="00956F94" w:rsidRPr="00407E49" w:rsidRDefault="00956F94" w:rsidP="00407E49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956F94" w:rsidRPr="00407E49" w:rsidTr="00407E49">
        <w:trPr>
          <w:trHeight w:val="594"/>
          <w:jc w:val="center"/>
        </w:trPr>
        <w:tc>
          <w:tcPr>
            <w:tcW w:w="1224" w:type="dxa"/>
            <w:vMerge/>
            <w:vAlign w:val="center"/>
          </w:tcPr>
          <w:p w:rsidR="00956F94" w:rsidRPr="00407E49" w:rsidRDefault="00956F94" w:rsidP="00407E49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177" w:type="dxa"/>
            <w:vMerge/>
            <w:vAlign w:val="center"/>
          </w:tcPr>
          <w:p w:rsidR="00956F94" w:rsidRPr="00407E49" w:rsidRDefault="00956F94" w:rsidP="00407E49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172" w:type="dxa"/>
            <w:vAlign w:val="center"/>
          </w:tcPr>
          <w:p w:rsidR="00956F94" w:rsidRPr="00407E49" w:rsidRDefault="00956F94" w:rsidP="00407E49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  <w:r w:rsidRPr="00407E49">
              <w:rPr>
                <w:rFonts w:hint="eastAsia"/>
                <w:snapToGrid w:val="0"/>
                <w:sz w:val="22"/>
                <w:szCs w:val="22"/>
              </w:rPr>
              <w:t>学习评价</w:t>
            </w:r>
          </w:p>
        </w:tc>
        <w:tc>
          <w:tcPr>
            <w:tcW w:w="5894" w:type="dxa"/>
            <w:vAlign w:val="center"/>
          </w:tcPr>
          <w:p w:rsidR="00956F94" w:rsidRPr="00407E49" w:rsidRDefault="00956F94" w:rsidP="00407E49">
            <w:pPr>
              <w:snapToGrid w:val="0"/>
              <w:jc w:val="left"/>
              <w:rPr>
                <w:snapToGrid w:val="0"/>
                <w:sz w:val="22"/>
                <w:szCs w:val="22"/>
              </w:rPr>
            </w:pPr>
            <w:r w:rsidRPr="00407E49">
              <w:rPr>
                <w:rFonts w:hint="eastAsia"/>
                <w:snapToGrid w:val="0"/>
                <w:sz w:val="22"/>
                <w:szCs w:val="22"/>
              </w:rPr>
              <w:t>有对习题的评判或学生自主学习效果的评价。</w:t>
            </w:r>
          </w:p>
        </w:tc>
        <w:tc>
          <w:tcPr>
            <w:tcW w:w="606" w:type="dxa"/>
            <w:vAlign w:val="center"/>
          </w:tcPr>
          <w:p w:rsidR="00956F94" w:rsidRPr="00407E49" w:rsidRDefault="00956F94" w:rsidP="00407E49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  <w:r w:rsidRPr="00407E49">
              <w:rPr>
                <w:snapToGrid w:val="0"/>
                <w:sz w:val="22"/>
                <w:szCs w:val="22"/>
              </w:rPr>
              <w:t>5</w:t>
            </w:r>
          </w:p>
        </w:tc>
        <w:tc>
          <w:tcPr>
            <w:tcW w:w="598" w:type="dxa"/>
            <w:vAlign w:val="center"/>
          </w:tcPr>
          <w:p w:rsidR="00956F94" w:rsidRPr="00407E49" w:rsidRDefault="00956F94" w:rsidP="00407E49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956F94" w:rsidRPr="00407E49" w:rsidTr="00407E49">
        <w:trPr>
          <w:trHeight w:val="811"/>
          <w:jc w:val="center"/>
        </w:trPr>
        <w:tc>
          <w:tcPr>
            <w:tcW w:w="1224" w:type="dxa"/>
            <w:vMerge w:val="restart"/>
            <w:vAlign w:val="center"/>
          </w:tcPr>
          <w:p w:rsidR="00956F94" w:rsidRPr="00407E49" w:rsidRDefault="00956F94" w:rsidP="00407E49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  <w:r w:rsidRPr="00407E49">
              <w:rPr>
                <w:rFonts w:hint="eastAsia"/>
                <w:snapToGrid w:val="0"/>
                <w:sz w:val="22"/>
                <w:szCs w:val="22"/>
              </w:rPr>
              <w:t>技术性</w:t>
            </w:r>
          </w:p>
          <w:p w:rsidR="00956F94" w:rsidRPr="00407E49" w:rsidRDefault="00956F94" w:rsidP="00407E49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  <w:r w:rsidRPr="00407E49">
              <w:rPr>
                <w:rFonts w:hint="eastAsia"/>
                <w:snapToGrid w:val="0"/>
                <w:sz w:val="22"/>
                <w:szCs w:val="22"/>
              </w:rPr>
              <w:t>（</w:t>
            </w:r>
            <w:r w:rsidRPr="00407E49">
              <w:rPr>
                <w:snapToGrid w:val="0"/>
                <w:sz w:val="22"/>
                <w:szCs w:val="22"/>
              </w:rPr>
              <w:t>25</w:t>
            </w:r>
            <w:r w:rsidRPr="00407E49">
              <w:rPr>
                <w:rFonts w:hint="eastAsia"/>
                <w:snapToGrid w:val="0"/>
                <w:sz w:val="22"/>
                <w:szCs w:val="22"/>
              </w:rPr>
              <w:t>）</w:t>
            </w:r>
          </w:p>
        </w:tc>
        <w:tc>
          <w:tcPr>
            <w:tcW w:w="1177" w:type="dxa"/>
            <w:vMerge w:val="restart"/>
            <w:vAlign w:val="center"/>
          </w:tcPr>
          <w:p w:rsidR="00956F94" w:rsidRPr="00407E49" w:rsidRDefault="00956F94" w:rsidP="00407E49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  <w:r w:rsidRPr="00407E49">
              <w:rPr>
                <w:rFonts w:hint="eastAsia"/>
                <w:snapToGrid w:val="0"/>
                <w:sz w:val="22"/>
                <w:szCs w:val="22"/>
              </w:rPr>
              <w:t>运行状况</w:t>
            </w:r>
          </w:p>
        </w:tc>
        <w:tc>
          <w:tcPr>
            <w:tcW w:w="1172" w:type="dxa"/>
            <w:vAlign w:val="center"/>
          </w:tcPr>
          <w:p w:rsidR="00956F94" w:rsidRPr="00407E49" w:rsidRDefault="00956F94" w:rsidP="00407E49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  <w:r w:rsidRPr="00407E49">
              <w:rPr>
                <w:rFonts w:hint="eastAsia"/>
                <w:snapToGrid w:val="0"/>
                <w:sz w:val="22"/>
                <w:szCs w:val="22"/>
              </w:rPr>
              <w:t>运行环境</w:t>
            </w:r>
          </w:p>
        </w:tc>
        <w:tc>
          <w:tcPr>
            <w:tcW w:w="5894" w:type="dxa"/>
            <w:vAlign w:val="center"/>
          </w:tcPr>
          <w:p w:rsidR="00956F94" w:rsidRPr="00407E49" w:rsidRDefault="00956F94" w:rsidP="00407E49">
            <w:pPr>
              <w:snapToGrid w:val="0"/>
              <w:jc w:val="left"/>
              <w:rPr>
                <w:snapToGrid w:val="0"/>
                <w:sz w:val="22"/>
                <w:szCs w:val="22"/>
              </w:rPr>
            </w:pPr>
            <w:r w:rsidRPr="00407E49">
              <w:rPr>
                <w:rFonts w:hint="eastAsia"/>
                <w:snapToGrid w:val="0"/>
                <w:sz w:val="22"/>
                <w:szCs w:val="22"/>
              </w:rPr>
              <w:t>课件经过优化处理，载入迅速，播放流畅、运行稳定、无故障。</w:t>
            </w:r>
          </w:p>
        </w:tc>
        <w:tc>
          <w:tcPr>
            <w:tcW w:w="606" w:type="dxa"/>
            <w:vAlign w:val="center"/>
          </w:tcPr>
          <w:p w:rsidR="00956F94" w:rsidRPr="00407E49" w:rsidRDefault="00956F94" w:rsidP="00407E49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  <w:r w:rsidRPr="00407E49">
              <w:rPr>
                <w:snapToGrid w:val="0"/>
                <w:sz w:val="22"/>
                <w:szCs w:val="22"/>
              </w:rPr>
              <w:t>5</w:t>
            </w:r>
          </w:p>
        </w:tc>
        <w:tc>
          <w:tcPr>
            <w:tcW w:w="598" w:type="dxa"/>
            <w:vAlign w:val="center"/>
          </w:tcPr>
          <w:p w:rsidR="00956F94" w:rsidRPr="00407E49" w:rsidRDefault="00956F94" w:rsidP="00407E49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956F94" w:rsidRPr="00407E49" w:rsidTr="00407E49">
        <w:trPr>
          <w:trHeight w:val="317"/>
          <w:jc w:val="center"/>
        </w:trPr>
        <w:tc>
          <w:tcPr>
            <w:tcW w:w="1224" w:type="dxa"/>
            <w:vMerge/>
            <w:vAlign w:val="center"/>
          </w:tcPr>
          <w:p w:rsidR="00956F94" w:rsidRPr="00407E49" w:rsidRDefault="00956F94" w:rsidP="00407E49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177" w:type="dxa"/>
            <w:vMerge/>
            <w:vAlign w:val="center"/>
          </w:tcPr>
          <w:p w:rsidR="00956F94" w:rsidRPr="00407E49" w:rsidRDefault="00956F94" w:rsidP="00407E49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172" w:type="dxa"/>
            <w:vAlign w:val="center"/>
          </w:tcPr>
          <w:p w:rsidR="00956F94" w:rsidRPr="00407E49" w:rsidRDefault="00956F94" w:rsidP="00407E49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  <w:r w:rsidRPr="00407E49">
              <w:rPr>
                <w:rFonts w:hint="eastAsia"/>
                <w:snapToGrid w:val="0"/>
                <w:sz w:val="22"/>
                <w:szCs w:val="22"/>
              </w:rPr>
              <w:t>操作情况</w:t>
            </w:r>
          </w:p>
        </w:tc>
        <w:tc>
          <w:tcPr>
            <w:tcW w:w="5894" w:type="dxa"/>
            <w:vAlign w:val="center"/>
          </w:tcPr>
          <w:p w:rsidR="00956F94" w:rsidRPr="00407E49" w:rsidRDefault="00956F94" w:rsidP="00407E49">
            <w:pPr>
              <w:snapToGrid w:val="0"/>
              <w:jc w:val="left"/>
              <w:rPr>
                <w:snapToGrid w:val="0"/>
                <w:sz w:val="22"/>
                <w:szCs w:val="22"/>
              </w:rPr>
            </w:pPr>
            <w:r w:rsidRPr="00407E49">
              <w:rPr>
                <w:rFonts w:hint="eastAsia"/>
                <w:snapToGrid w:val="0"/>
                <w:sz w:val="22"/>
                <w:szCs w:val="22"/>
              </w:rPr>
              <w:t>知识定位清楚，操作方便、灵活、交互性强，启动时间及链接转换时间短。</w:t>
            </w:r>
          </w:p>
        </w:tc>
        <w:tc>
          <w:tcPr>
            <w:tcW w:w="606" w:type="dxa"/>
            <w:vAlign w:val="center"/>
          </w:tcPr>
          <w:p w:rsidR="00956F94" w:rsidRPr="00407E49" w:rsidRDefault="00956F94" w:rsidP="00407E49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  <w:r w:rsidRPr="00407E49">
              <w:rPr>
                <w:snapToGrid w:val="0"/>
                <w:sz w:val="22"/>
                <w:szCs w:val="22"/>
              </w:rPr>
              <w:t>5</w:t>
            </w:r>
          </w:p>
        </w:tc>
        <w:tc>
          <w:tcPr>
            <w:tcW w:w="598" w:type="dxa"/>
            <w:vAlign w:val="center"/>
          </w:tcPr>
          <w:p w:rsidR="00956F94" w:rsidRPr="00407E49" w:rsidRDefault="00956F94" w:rsidP="00407E49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956F94" w:rsidRPr="00407E49" w:rsidTr="00407E49">
        <w:trPr>
          <w:trHeight w:val="446"/>
          <w:jc w:val="center"/>
        </w:trPr>
        <w:tc>
          <w:tcPr>
            <w:tcW w:w="1224" w:type="dxa"/>
            <w:vMerge/>
            <w:vAlign w:val="center"/>
          </w:tcPr>
          <w:p w:rsidR="00956F94" w:rsidRPr="00407E49" w:rsidRDefault="00956F94" w:rsidP="00407E49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177" w:type="dxa"/>
            <w:vMerge w:val="restart"/>
            <w:vAlign w:val="center"/>
          </w:tcPr>
          <w:p w:rsidR="00956F94" w:rsidRPr="00407E49" w:rsidRDefault="00956F94" w:rsidP="00407E49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  <w:r w:rsidRPr="00407E49">
              <w:rPr>
                <w:rFonts w:hint="eastAsia"/>
                <w:snapToGrid w:val="0"/>
                <w:sz w:val="22"/>
                <w:szCs w:val="22"/>
              </w:rPr>
              <w:t>设计效果</w:t>
            </w:r>
          </w:p>
        </w:tc>
        <w:tc>
          <w:tcPr>
            <w:tcW w:w="1172" w:type="dxa"/>
            <w:vAlign w:val="center"/>
          </w:tcPr>
          <w:p w:rsidR="00956F94" w:rsidRPr="00407E49" w:rsidRDefault="00956F94" w:rsidP="00407E49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  <w:r w:rsidRPr="00407E49">
              <w:rPr>
                <w:rFonts w:hint="eastAsia"/>
                <w:snapToGrid w:val="0"/>
                <w:sz w:val="22"/>
                <w:szCs w:val="22"/>
              </w:rPr>
              <w:t>软件使用</w:t>
            </w:r>
          </w:p>
        </w:tc>
        <w:tc>
          <w:tcPr>
            <w:tcW w:w="5894" w:type="dxa"/>
            <w:vAlign w:val="center"/>
          </w:tcPr>
          <w:p w:rsidR="00956F94" w:rsidRPr="00407E49" w:rsidRDefault="00956F94" w:rsidP="00407E49">
            <w:pPr>
              <w:snapToGrid w:val="0"/>
              <w:jc w:val="left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能够创造性</w:t>
            </w:r>
            <w:r w:rsidRPr="00407E49">
              <w:rPr>
                <w:rFonts w:hint="eastAsia"/>
                <w:snapToGrid w:val="0"/>
                <w:sz w:val="22"/>
                <w:szCs w:val="22"/>
              </w:rPr>
              <w:t>使用</w:t>
            </w:r>
            <w:r>
              <w:rPr>
                <w:rFonts w:hint="eastAsia"/>
                <w:snapToGrid w:val="0"/>
                <w:sz w:val="22"/>
                <w:szCs w:val="22"/>
              </w:rPr>
              <w:t>课件</w:t>
            </w:r>
            <w:r w:rsidRPr="00407E49">
              <w:rPr>
                <w:rFonts w:hint="eastAsia"/>
                <w:snapToGrid w:val="0"/>
                <w:sz w:val="22"/>
                <w:szCs w:val="22"/>
              </w:rPr>
              <w:t>新功能、新技术及其他软件，或自助设计适合于</w:t>
            </w:r>
            <w:r>
              <w:rPr>
                <w:rFonts w:hint="eastAsia"/>
                <w:snapToGrid w:val="0"/>
                <w:sz w:val="22"/>
                <w:szCs w:val="22"/>
              </w:rPr>
              <w:t>课件</w:t>
            </w:r>
            <w:r w:rsidRPr="00407E49">
              <w:rPr>
                <w:rFonts w:hint="eastAsia"/>
                <w:snapToGrid w:val="0"/>
                <w:sz w:val="22"/>
                <w:szCs w:val="22"/>
              </w:rPr>
              <w:t>制作的软件。</w:t>
            </w:r>
          </w:p>
        </w:tc>
        <w:tc>
          <w:tcPr>
            <w:tcW w:w="606" w:type="dxa"/>
            <w:vAlign w:val="center"/>
          </w:tcPr>
          <w:p w:rsidR="00956F94" w:rsidRPr="00407E49" w:rsidRDefault="00956F94" w:rsidP="00407E49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  <w:r w:rsidRPr="00407E49">
              <w:rPr>
                <w:snapToGrid w:val="0"/>
                <w:sz w:val="22"/>
                <w:szCs w:val="22"/>
              </w:rPr>
              <w:t>5</w:t>
            </w:r>
          </w:p>
        </w:tc>
        <w:tc>
          <w:tcPr>
            <w:tcW w:w="598" w:type="dxa"/>
            <w:vAlign w:val="center"/>
          </w:tcPr>
          <w:p w:rsidR="00956F94" w:rsidRPr="00407E49" w:rsidRDefault="00956F94" w:rsidP="00407E49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956F94" w:rsidRPr="00407E49" w:rsidTr="00407E49">
        <w:trPr>
          <w:trHeight w:val="577"/>
          <w:jc w:val="center"/>
        </w:trPr>
        <w:tc>
          <w:tcPr>
            <w:tcW w:w="1224" w:type="dxa"/>
            <w:vMerge/>
            <w:vAlign w:val="center"/>
          </w:tcPr>
          <w:p w:rsidR="00956F94" w:rsidRPr="00407E49" w:rsidRDefault="00956F94" w:rsidP="00407E49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177" w:type="dxa"/>
            <w:vMerge/>
            <w:vAlign w:val="center"/>
          </w:tcPr>
          <w:p w:rsidR="00956F94" w:rsidRPr="00407E49" w:rsidRDefault="00956F94" w:rsidP="00407E49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172" w:type="dxa"/>
            <w:vAlign w:val="center"/>
          </w:tcPr>
          <w:p w:rsidR="00956F94" w:rsidRPr="00407E49" w:rsidRDefault="00956F94" w:rsidP="00407E49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  <w:r w:rsidRPr="00407E49">
              <w:rPr>
                <w:rFonts w:hint="eastAsia"/>
                <w:snapToGrid w:val="0"/>
                <w:sz w:val="22"/>
                <w:szCs w:val="22"/>
              </w:rPr>
              <w:t>设计水平</w:t>
            </w:r>
          </w:p>
        </w:tc>
        <w:tc>
          <w:tcPr>
            <w:tcW w:w="5894" w:type="dxa"/>
            <w:vAlign w:val="center"/>
          </w:tcPr>
          <w:p w:rsidR="00956F94" w:rsidRPr="00407E49" w:rsidRDefault="00956F94" w:rsidP="00407E49">
            <w:pPr>
              <w:snapToGrid w:val="0"/>
              <w:jc w:val="left"/>
              <w:rPr>
                <w:snapToGrid w:val="0"/>
                <w:sz w:val="22"/>
                <w:szCs w:val="22"/>
              </w:rPr>
            </w:pPr>
            <w:r w:rsidRPr="00407E49">
              <w:rPr>
                <w:rFonts w:hint="eastAsia"/>
                <w:snapToGrid w:val="0"/>
                <w:sz w:val="22"/>
                <w:szCs w:val="22"/>
              </w:rPr>
              <w:t>充分发挥</w:t>
            </w:r>
            <w:r>
              <w:rPr>
                <w:rFonts w:hint="eastAsia"/>
                <w:snapToGrid w:val="0"/>
                <w:sz w:val="22"/>
                <w:szCs w:val="22"/>
              </w:rPr>
              <w:t>课件</w:t>
            </w:r>
            <w:r w:rsidRPr="00407E49">
              <w:rPr>
                <w:rFonts w:hint="eastAsia"/>
                <w:snapToGrid w:val="0"/>
                <w:sz w:val="22"/>
                <w:szCs w:val="22"/>
              </w:rPr>
              <w:t>课堂</w:t>
            </w:r>
            <w:r>
              <w:rPr>
                <w:rFonts w:hint="eastAsia"/>
                <w:snapToGrid w:val="0"/>
                <w:sz w:val="22"/>
                <w:szCs w:val="22"/>
              </w:rPr>
              <w:t>演示的优势、自主设计量大，软件应用有较高的技术水准</w:t>
            </w:r>
            <w:r w:rsidRPr="00407E49">
              <w:rPr>
                <w:rFonts w:hint="eastAsia"/>
                <w:snapToGrid w:val="0"/>
                <w:sz w:val="22"/>
                <w:szCs w:val="22"/>
              </w:rPr>
              <w:t>，使用可靠、安全、素材资源丰富、规范、合理。</w:t>
            </w:r>
          </w:p>
        </w:tc>
        <w:tc>
          <w:tcPr>
            <w:tcW w:w="606" w:type="dxa"/>
            <w:vAlign w:val="center"/>
          </w:tcPr>
          <w:p w:rsidR="00956F94" w:rsidRPr="00407E49" w:rsidRDefault="00956F94" w:rsidP="00407E49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  <w:r w:rsidRPr="00407E49">
              <w:rPr>
                <w:snapToGrid w:val="0"/>
                <w:sz w:val="22"/>
                <w:szCs w:val="22"/>
              </w:rPr>
              <w:t>5</w:t>
            </w:r>
          </w:p>
        </w:tc>
        <w:tc>
          <w:tcPr>
            <w:tcW w:w="598" w:type="dxa"/>
            <w:vAlign w:val="center"/>
          </w:tcPr>
          <w:p w:rsidR="00956F94" w:rsidRPr="00407E49" w:rsidRDefault="00956F94" w:rsidP="00407E49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956F94" w:rsidRPr="00407E49" w:rsidTr="00407E49">
        <w:trPr>
          <w:trHeight w:val="630"/>
          <w:jc w:val="center"/>
        </w:trPr>
        <w:tc>
          <w:tcPr>
            <w:tcW w:w="1224" w:type="dxa"/>
            <w:vMerge/>
            <w:vAlign w:val="center"/>
          </w:tcPr>
          <w:p w:rsidR="00956F94" w:rsidRPr="00407E49" w:rsidRDefault="00956F94" w:rsidP="00407E49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177" w:type="dxa"/>
            <w:vMerge/>
            <w:vAlign w:val="center"/>
          </w:tcPr>
          <w:p w:rsidR="00956F94" w:rsidRPr="00407E49" w:rsidRDefault="00956F94" w:rsidP="00407E49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172" w:type="dxa"/>
            <w:vAlign w:val="center"/>
          </w:tcPr>
          <w:p w:rsidR="00956F94" w:rsidRPr="00407E49" w:rsidRDefault="00956F94" w:rsidP="00407E49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  <w:r w:rsidRPr="00407E49">
              <w:rPr>
                <w:rFonts w:hint="eastAsia"/>
                <w:snapToGrid w:val="0"/>
                <w:sz w:val="22"/>
                <w:szCs w:val="22"/>
              </w:rPr>
              <w:t>媒体应用</w:t>
            </w:r>
          </w:p>
        </w:tc>
        <w:tc>
          <w:tcPr>
            <w:tcW w:w="5894" w:type="dxa"/>
            <w:vAlign w:val="center"/>
          </w:tcPr>
          <w:p w:rsidR="00956F94" w:rsidRPr="00407E49" w:rsidRDefault="00956F94" w:rsidP="00407E49">
            <w:pPr>
              <w:snapToGrid w:val="0"/>
              <w:jc w:val="left"/>
              <w:rPr>
                <w:snapToGrid w:val="0"/>
                <w:sz w:val="22"/>
                <w:szCs w:val="22"/>
              </w:rPr>
            </w:pPr>
            <w:r w:rsidRPr="00407E49">
              <w:rPr>
                <w:rFonts w:hint="eastAsia"/>
                <w:snapToGrid w:val="0"/>
                <w:sz w:val="22"/>
                <w:szCs w:val="22"/>
              </w:rPr>
              <w:t>恰当运用多媒体（如图片、表格、图表、图形、视频、音频、动画）等技术表现工具，并具有相应的控制技术，可使用超链接或动作功能。</w:t>
            </w:r>
          </w:p>
        </w:tc>
        <w:tc>
          <w:tcPr>
            <w:tcW w:w="606" w:type="dxa"/>
            <w:vAlign w:val="center"/>
          </w:tcPr>
          <w:p w:rsidR="00956F94" w:rsidRPr="00407E49" w:rsidRDefault="00956F94" w:rsidP="00407E49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  <w:r w:rsidRPr="00407E49">
              <w:rPr>
                <w:snapToGrid w:val="0"/>
                <w:sz w:val="22"/>
                <w:szCs w:val="22"/>
              </w:rPr>
              <w:t>5</w:t>
            </w:r>
          </w:p>
        </w:tc>
        <w:tc>
          <w:tcPr>
            <w:tcW w:w="598" w:type="dxa"/>
            <w:vAlign w:val="center"/>
          </w:tcPr>
          <w:p w:rsidR="00956F94" w:rsidRPr="00407E49" w:rsidRDefault="00956F94" w:rsidP="00407E49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956F94" w:rsidRPr="00407E49" w:rsidTr="00407E49">
        <w:trPr>
          <w:trHeight w:val="344"/>
          <w:jc w:val="center"/>
        </w:trPr>
        <w:tc>
          <w:tcPr>
            <w:tcW w:w="1224" w:type="dxa"/>
            <w:vMerge w:val="restart"/>
            <w:vAlign w:val="center"/>
          </w:tcPr>
          <w:p w:rsidR="00956F94" w:rsidRPr="00407E49" w:rsidRDefault="00956F94" w:rsidP="00407E49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  <w:r w:rsidRPr="00407E49">
              <w:rPr>
                <w:rFonts w:hint="eastAsia"/>
                <w:snapToGrid w:val="0"/>
                <w:sz w:val="22"/>
                <w:szCs w:val="22"/>
              </w:rPr>
              <w:t>艺术性</w:t>
            </w:r>
          </w:p>
          <w:p w:rsidR="00956F94" w:rsidRPr="00407E49" w:rsidRDefault="00956F94" w:rsidP="00407E49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  <w:r w:rsidRPr="00407E49">
              <w:rPr>
                <w:rFonts w:hint="eastAsia"/>
                <w:snapToGrid w:val="0"/>
                <w:sz w:val="22"/>
                <w:szCs w:val="22"/>
              </w:rPr>
              <w:t>（</w:t>
            </w:r>
            <w:r w:rsidRPr="00407E49">
              <w:rPr>
                <w:snapToGrid w:val="0"/>
                <w:sz w:val="22"/>
                <w:szCs w:val="22"/>
              </w:rPr>
              <w:t>20</w:t>
            </w:r>
            <w:r w:rsidRPr="00407E49">
              <w:rPr>
                <w:rFonts w:hint="eastAsia"/>
                <w:snapToGrid w:val="0"/>
                <w:sz w:val="22"/>
                <w:szCs w:val="22"/>
              </w:rPr>
              <w:t>）</w:t>
            </w:r>
          </w:p>
        </w:tc>
        <w:tc>
          <w:tcPr>
            <w:tcW w:w="1177" w:type="dxa"/>
            <w:vMerge w:val="restart"/>
            <w:vAlign w:val="center"/>
          </w:tcPr>
          <w:p w:rsidR="00956F94" w:rsidRPr="00407E49" w:rsidRDefault="00956F94" w:rsidP="00407E49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  <w:r w:rsidRPr="00407E49">
              <w:rPr>
                <w:rFonts w:hint="eastAsia"/>
                <w:snapToGrid w:val="0"/>
                <w:sz w:val="22"/>
                <w:szCs w:val="22"/>
              </w:rPr>
              <w:t>界面设计</w:t>
            </w:r>
          </w:p>
        </w:tc>
        <w:tc>
          <w:tcPr>
            <w:tcW w:w="1172" w:type="dxa"/>
            <w:vAlign w:val="center"/>
          </w:tcPr>
          <w:p w:rsidR="00956F94" w:rsidRPr="00407E49" w:rsidRDefault="00956F94" w:rsidP="00407E49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  <w:r w:rsidRPr="00407E49">
              <w:rPr>
                <w:rFonts w:hint="eastAsia"/>
                <w:snapToGrid w:val="0"/>
                <w:sz w:val="22"/>
                <w:szCs w:val="22"/>
              </w:rPr>
              <w:t>界面效果</w:t>
            </w:r>
          </w:p>
        </w:tc>
        <w:tc>
          <w:tcPr>
            <w:tcW w:w="5894" w:type="dxa"/>
            <w:vAlign w:val="center"/>
          </w:tcPr>
          <w:p w:rsidR="00956F94" w:rsidRPr="00407E49" w:rsidRDefault="00956F94" w:rsidP="00407E49">
            <w:pPr>
              <w:snapToGrid w:val="0"/>
              <w:jc w:val="left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版面设计和谐美观，布局合理，导入</w:t>
            </w:r>
            <w:r w:rsidRPr="00407E49">
              <w:rPr>
                <w:rFonts w:hint="eastAsia"/>
                <w:snapToGrid w:val="0"/>
                <w:sz w:val="22"/>
                <w:szCs w:val="22"/>
              </w:rPr>
              <w:t>清晰简捷，各张幻灯片内容紧扣且互相连通和协调。</w:t>
            </w:r>
          </w:p>
        </w:tc>
        <w:tc>
          <w:tcPr>
            <w:tcW w:w="606" w:type="dxa"/>
            <w:vAlign w:val="center"/>
          </w:tcPr>
          <w:p w:rsidR="00956F94" w:rsidRPr="00407E49" w:rsidRDefault="00956F94" w:rsidP="00407E49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  <w:r w:rsidRPr="00407E49">
              <w:rPr>
                <w:snapToGrid w:val="0"/>
                <w:sz w:val="22"/>
                <w:szCs w:val="22"/>
              </w:rPr>
              <w:t>5</w:t>
            </w:r>
          </w:p>
        </w:tc>
        <w:tc>
          <w:tcPr>
            <w:tcW w:w="598" w:type="dxa"/>
            <w:vAlign w:val="center"/>
          </w:tcPr>
          <w:p w:rsidR="00956F94" w:rsidRPr="00407E49" w:rsidRDefault="00956F94" w:rsidP="00407E49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956F94" w:rsidRPr="00407E49" w:rsidTr="00407E49">
        <w:trPr>
          <w:trHeight w:val="511"/>
          <w:jc w:val="center"/>
        </w:trPr>
        <w:tc>
          <w:tcPr>
            <w:tcW w:w="1224" w:type="dxa"/>
            <w:vMerge/>
            <w:vAlign w:val="center"/>
          </w:tcPr>
          <w:p w:rsidR="00956F94" w:rsidRPr="00407E49" w:rsidRDefault="00956F94" w:rsidP="00407E49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177" w:type="dxa"/>
            <w:vMerge/>
            <w:vAlign w:val="center"/>
          </w:tcPr>
          <w:p w:rsidR="00956F94" w:rsidRPr="00407E49" w:rsidRDefault="00956F94" w:rsidP="00407E49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172" w:type="dxa"/>
            <w:vAlign w:val="center"/>
          </w:tcPr>
          <w:p w:rsidR="00956F94" w:rsidRPr="00407E49" w:rsidRDefault="00956F94" w:rsidP="00407E49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  <w:r w:rsidRPr="00407E49">
              <w:rPr>
                <w:rFonts w:hint="eastAsia"/>
                <w:snapToGrid w:val="0"/>
                <w:sz w:val="22"/>
                <w:szCs w:val="22"/>
              </w:rPr>
              <w:t>美工效果</w:t>
            </w:r>
          </w:p>
        </w:tc>
        <w:tc>
          <w:tcPr>
            <w:tcW w:w="5894" w:type="dxa"/>
            <w:vAlign w:val="center"/>
          </w:tcPr>
          <w:p w:rsidR="00956F94" w:rsidRPr="00407E49" w:rsidRDefault="00956F94" w:rsidP="00407E49">
            <w:pPr>
              <w:snapToGrid w:val="0"/>
              <w:jc w:val="left"/>
              <w:rPr>
                <w:snapToGrid w:val="0"/>
                <w:sz w:val="22"/>
                <w:szCs w:val="22"/>
              </w:rPr>
            </w:pPr>
            <w:r w:rsidRPr="00407E49">
              <w:rPr>
                <w:rFonts w:hint="eastAsia"/>
                <w:snapToGrid w:val="0"/>
                <w:sz w:val="22"/>
                <w:szCs w:val="22"/>
              </w:rPr>
              <w:t>文字清晰、字体设计恰当、色彩搭配和谐、合理协调、风格统一，视觉效果好，符合视觉心理。</w:t>
            </w:r>
          </w:p>
        </w:tc>
        <w:tc>
          <w:tcPr>
            <w:tcW w:w="606" w:type="dxa"/>
            <w:vAlign w:val="center"/>
          </w:tcPr>
          <w:p w:rsidR="00956F94" w:rsidRPr="00407E49" w:rsidRDefault="00956F94" w:rsidP="00407E49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  <w:r w:rsidRPr="00407E49">
              <w:rPr>
                <w:snapToGrid w:val="0"/>
                <w:sz w:val="22"/>
                <w:szCs w:val="22"/>
              </w:rPr>
              <w:t>5</w:t>
            </w:r>
          </w:p>
        </w:tc>
        <w:tc>
          <w:tcPr>
            <w:tcW w:w="598" w:type="dxa"/>
            <w:vAlign w:val="center"/>
          </w:tcPr>
          <w:p w:rsidR="00956F94" w:rsidRPr="00407E49" w:rsidRDefault="00956F94" w:rsidP="00407E49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956F94" w:rsidRPr="00407E49" w:rsidTr="00407E49">
        <w:trPr>
          <w:trHeight w:val="811"/>
          <w:jc w:val="center"/>
        </w:trPr>
        <w:tc>
          <w:tcPr>
            <w:tcW w:w="1224" w:type="dxa"/>
            <w:vAlign w:val="center"/>
          </w:tcPr>
          <w:p w:rsidR="00956F94" w:rsidRPr="00407E49" w:rsidRDefault="00956F94" w:rsidP="00407E49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  <w:r w:rsidRPr="00407E49">
              <w:rPr>
                <w:rFonts w:hint="eastAsia"/>
                <w:snapToGrid w:val="0"/>
                <w:sz w:val="22"/>
                <w:szCs w:val="22"/>
              </w:rPr>
              <w:t>总得分</w:t>
            </w:r>
          </w:p>
        </w:tc>
        <w:tc>
          <w:tcPr>
            <w:tcW w:w="1177" w:type="dxa"/>
            <w:vAlign w:val="center"/>
          </w:tcPr>
          <w:p w:rsidR="00956F94" w:rsidRPr="00407E49" w:rsidRDefault="00956F94" w:rsidP="00407E49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172" w:type="dxa"/>
            <w:vAlign w:val="center"/>
          </w:tcPr>
          <w:p w:rsidR="00956F94" w:rsidRPr="00407E49" w:rsidRDefault="00956F94" w:rsidP="00407E49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894" w:type="dxa"/>
            <w:vAlign w:val="center"/>
          </w:tcPr>
          <w:p w:rsidR="00956F94" w:rsidRPr="00407E49" w:rsidRDefault="00956F94" w:rsidP="00407E49">
            <w:pPr>
              <w:snapToGrid w:val="0"/>
              <w:jc w:val="left"/>
              <w:rPr>
                <w:snapToGrid w:val="0"/>
                <w:sz w:val="22"/>
                <w:szCs w:val="22"/>
              </w:rPr>
            </w:pPr>
          </w:p>
        </w:tc>
        <w:tc>
          <w:tcPr>
            <w:tcW w:w="606" w:type="dxa"/>
            <w:vAlign w:val="center"/>
          </w:tcPr>
          <w:p w:rsidR="00956F94" w:rsidRPr="00407E49" w:rsidRDefault="00956F94" w:rsidP="00407E49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98" w:type="dxa"/>
            <w:vAlign w:val="center"/>
          </w:tcPr>
          <w:p w:rsidR="00956F94" w:rsidRPr="00407E49" w:rsidRDefault="00956F94" w:rsidP="00407E49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</w:p>
        </w:tc>
      </w:tr>
    </w:tbl>
    <w:p w:rsidR="00956F94" w:rsidRDefault="00956F94" w:rsidP="006A3CD4">
      <w:pPr>
        <w:jc w:val="center"/>
        <w:rPr>
          <w:b/>
          <w:bCs/>
          <w:sz w:val="44"/>
          <w:szCs w:val="44"/>
        </w:rPr>
      </w:pPr>
    </w:p>
    <w:p w:rsidR="00956F94" w:rsidRDefault="00956F94" w:rsidP="00323B43"/>
    <w:sectPr w:rsidR="00956F94" w:rsidSect="004358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F94" w:rsidRDefault="00956F94" w:rsidP="00592F77">
      <w:r>
        <w:separator/>
      </w:r>
    </w:p>
  </w:endnote>
  <w:endnote w:type="continuationSeparator" w:id="0">
    <w:p w:rsidR="00956F94" w:rsidRDefault="00956F94" w:rsidP="00592F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F94" w:rsidRDefault="00956F9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F94" w:rsidRDefault="00956F9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F94" w:rsidRDefault="00956F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F94" w:rsidRDefault="00956F94" w:rsidP="00592F77">
      <w:r>
        <w:separator/>
      </w:r>
    </w:p>
  </w:footnote>
  <w:footnote w:type="continuationSeparator" w:id="0">
    <w:p w:rsidR="00956F94" w:rsidRDefault="00956F94" w:rsidP="00592F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F94" w:rsidRDefault="00956F9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F94" w:rsidRDefault="00956F94" w:rsidP="0035747E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F94" w:rsidRDefault="00956F9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3CD4"/>
    <w:rsid w:val="00153F8A"/>
    <w:rsid w:val="00323B43"/>
    <w:rsid w:val="0035747E"/>
    <w:rsid w:val="003C2787"/>
    <w:rsid w:val="003D37D8"/>
    <w:rsid w:val="00407E49"/>
    <w:rsid w:val="004358AB"/>
    <w:rsid w:val="00592F77"/>
    <w:rsid w:val="005B76CD"/>
    <w:rsid w:val="005D5566"/>
    <w:rsid w:val="00627A6D"/>
    <w:rsid w:val="006A3CD4"/>
    <w:rsid w:val="00861C4D"/>
    <w:rsid w:val="008B7726"/>
    <w:rsid w:val="00956F94"/>
    <w:rsid w:val="00A9113A"/>
    <w:rsid w:val="00BE6164"/>
    <w:rsid w:val="00DF23F7"/>
    <w:rsid w:val="00E06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CD4"/>
    <w:pPr>
      <w:widowControl w:val="0"/>
      <w:jc w:val="both"/>
    </w:pPr>
    <w:rPr>
      <w:rFonts w:eastAsia="宋体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A3CD4"/>
    <w:pPr>
      <w:widowControl w:val="0"/>
      <w:jc w:val="both"/>
    </w:pPr>
    <w:rPr>
      <w:rFonts w:eastAsia="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592F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92F77"/>
    <w:rPr>
      <w:rFonts w:eastAsia="宋体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592F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92F77"/>
    <w:rPr>
      <w:rFonts w:eastAsia="宋体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139</Words>
  <Characters>793</Characters>
  <Application>Microsoft Office Outlook</Application>
  <DocSecurity>0</DocSecurity>
  <Lines>0</Lines>
  <Paragraphs>0</Paragraphs>
  <ScaleCrop>false</ScaleCrop>
  <Company>iTianKong.com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SkyUser</dc:creator>
  <cp:keywords/>
  <dc:description/>
  <cp:lastModifiedBy>lenovo</cp:lastModifiedBy>
  <cp:revision>8</cp:revision>
  <dcterms:created xsi:type="dcterms:W3CDTF">2016-10-06T11:39:00Z</dcterms:created>
  <dcterms:modified xsi:type="dcterms:W3CDTF">2016-10-06T23:32:00Z</dcterms:modified>
</cp:coreProperties>
</file>